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ascii="微软雅黑" w:hAnsi="微软雅黑" w:eastAsia="微软雅黑" w:cs="微软雅黑"/>
          <w:i w:val="0"/>
          <w:iCs w:val="0"/>
          <w:caps w:val="0"/>
          <w:color w:val="333333"/>
          <w:spacing w:val="0"/>
          <w:sz w:val="24"/>
          <w:szCs w:val="24"/>
        </w:rPr>
      </w:pPr>
      <w:r>
        <w:rPr>
          <w:rFonts w:ascii="仿宋" w:hAnsi="仿宋" w:eastAsia="仿宋" w:cs="仿宋"/>
          <w:i w:val="0"/>
          <w:iCs w:val="0"/>
          <w:caps w:val="0"/>
          <w:color w:val="333333"/>
          <w:spacing w:val="0"/>
          <w:sz w:val="30"/>
          <w:szCs w:val="30"/>
          <w:bdr w:val="none" w:color="auto" w:sz="0" w:space="0"/>
          <w:shd w:val="clear" w:fill="FFFFFF"/>
        </w:rPr>
        <w:t>各旗县区人社局、稀土高新区党群工作部，市直各部门、企事业单位人事（政工）科：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根据《内蒙古自治区人力资源和社会保障厅关于做好2023年全区职称评审工作的通知》（内人社办发〔2023〕79号），现就做好2023年职称评审工作通知如下。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ascii="黑体" w:hAnsi="宋体" w:eastAsia="黑体" w:cs="黑体"/>
          <w:i w:val="0"/>
          <w:iCs w:val="0"/>
          <w:caps w:val="0"/>
          <w:color w:val="333333"/>
          <w:spacing w:val="0"/>
          <w:sz w:val="30"/>
          <w:szCs w:val="30"/>
          <w:bdr w:val="none" w:color="auto" w:sz="0" w:space="0"/>
          <w:shd w:val="clear" w:fill="FFFFFF"/>
        </w:rPr>
        <w:t>一、参评人员范围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0"/>
          <w:szCs w:val="30"/>
          <w:bdr w:val="none" w:color="auto" w:sz="0" w:space="0"/>
          <w:shd w:val="clear" w:fill="FFFFFF"/>
        </w:rPr>
        <w:t>在我</w:t>
      </w:r>
      <w:r>
        <w:rPr>
          <w:rFonts w:hint="eastAsia" w:ascii="仿宋" w:hAnsi="仿宋" w:eastAsia="仿宋" w:cs="仿宋"/>
          <w:i w:val="0"/>
          <w:iCs w:val="0"/>
          <w:caps w:val="0"/>
          <w:color w:val="333333"/>
          <w:spacing w:val="0"/>
          <w:sz w:val="30"/>
          <w:szCs w:val="30"/>
          <w:bdr w:val="none" w:color="auto" w:sz="0" w:space="0"/>
          <w:shd w:val="clear" w:fill="FFFFFF"/>
        </w:rPr>
        <w:t>市</w:t>
      </w:r>
      <w:r>
        <w:rPr>
          <w:rFonts w:hint="default" w:ascii="Times New Roman" w:hAnsi="Times New Roman" w:eastAsia="微软雅黑" w:cs="Times New Roman"/>
          <w:i w:val="0"/>
          <w:iCs w:val="0"/>
          <w:caps w:val="0"/>
          <w:color w:val="333333"/>
          <w:spacing w:val="0"/>
          <w:sz w:val="30"/>
          <w:szCs w:val="30"/>
          <w:bdr w:val="none" w:color="auto" w:sz="0" w:space="0"/>
          <w:shd w:val="clear" w:fill="FFFFFF"/>
        </w:rPr>
        <w:t>各类企业、事业单位、社会团体、个体经济组织等（以下简称用人单位）从事专业技术工作、与用人单位建立了劳动（聘用）关系的专业技术人才以及从事专业技术工作的自由职业者</w:t>
      </w:r>
      <w:r>
        <w:rPr>
          <w:rFonts w:hint="eastAsia" w:ascii="仿宋" w:hAnsi="仿宋" w:eastAsia="仿宋" w:cs="仿宋"/>
          <w:i w:val="0"/>
          <w:iCs w:val="0"/>
          <w:caps w:val="0"/>
          <w:color w:val="333333"/>
          <w:spacing w:val="0"/>
          <w:sz w:val="30"/>
          <w:szCs w:val="30"/>
          <w:bdr w:val="none" w:color="auto" w:sz="0" w:space="0"/>
          <w:shd w:val="clear" w:fill="FFFFFF"/>
        </w:rPr>
        <w:t>。</w:t>
      </w:r>
      <w:r>
        <w:rPr>
          <w:rFonts w:hint="default" w:ascii="Times New Roman" w:hAnsi="Times New Roman" w:eastAsia="微软雅黑" w:cs="Times New Roman"/>
          <w:i w:val="0"/>
          <w:iCs w:val="0"/>
          <w:caps w:val="0"/>
          <w:color w:val="333333"/>
          <w:spacing w:val="0"/>
          <w:sz w:val="30"/>
          <w:szCs w:val="30"/>
          <w:bdr w:val="none" w:color="auto" w:sz="0" w:space="0"/>
          <w:shd w:val="clear" w:fill="FFFFFF"/>
        </w:rPr>
        <w:t>公务员（含列入参照公务员法管理的人员）、离退休人员不得申报评审或考核认定职称。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0"/>
          <w:szCs w:val="30"/>
          <w:bdr w:val="none" w:color="auto" w:sz="0" w:space="0"/>
          <w:shd w:val="clear" w:fill="FFFFFF"/>
        </w:rPr>
        <w:t>二、时间进度安排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 （一）评审进度安排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1.市直部门和单位（含自主评审单位）要及时做好组织申报工作，严格按规定的时间进行报送，具体时间安排查看附件5、附件6。各旗县区在6月10日前完成高级职称申报工作（中小学教师系列可适当推后），并将相关申报材料报市人力资源和社会保障局。自评地区和单位在9月30日前完成评审和公示，10月30日前完成核准备案工作，不得跨年度评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2.考评结合系列（专业）职称申报时间以高级评委会组建单位下发的年度评审工作通知要求为准。体育、工艺美术、文学创作系列（专业）职称申报要求和时间，待新评审条件印发后，由高级评委会组建单位另行发文部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（二）申报材料截止时间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专业技术人才申报职称的学历、资历、任职年限、业绩成果（论文、奖项、荣誉等）、继续教育审验卡截止时间为</w:t>
      </w:r>
      <w:r>
        <w:rPr>
          <w:rFonts w:hint="default" w:ascii="Times New Roman" w:hAnsi="Times New Roman" w:eastAsia="微软雅黑" w:cs="Times New Roman"/>
          <w:i w:val="0"/>
          <w:iCs w:val="0"/>
          <w:caps w:val="0"/>
          <w:color w:val="333333"/>
          <w:spacing w:val="0"/>
          <w:sz w:val="30"/>
          <w:szCs w:val="30"/>
          <w:bdr w:val="none" w:color="auto" w:sz="0" w:space="0"/>
          <w:shd w:val="clear" w:fill="FFFFFF"/>
        </w:rPr>
        <w:t>当年申报时间</w:t>
      </w:r>
      <w:r>
        <w:rPr>
          <w:rFonts w:hint="eastAsia" w:ascii="仿宋" w:hAnsi="仿宋" w:eastAsia="仿宋" w:cs="仿宋"/>
          <w:i w:val="0"/>
          <w:iCs w:val="0"/>
          <w:caps w:val="0"/>
          <w:color w:val="333333"/>
          <w:spacing w:val="0"/>
          <w:sz w:val="30"/>
          <w:szCs w:val="30"/>
          <w:bdr w:val="none" w:color="auto" w:sz="0" w:space="0"/>
          <w:shd w:val="clear" w:fill="FFFFFF"/>
        </w:rPr>
        <w:t>，</w:t>
      </w:r>
      <w:r>
        <w:rPr>
          <w:rFonts w:hint="default" w:ascii="Times New Roman" w:hAnsi="Times New Roman" w:eastAsia="微软雅黑" w:cs="Times New Roman"/>
          <w:i w:val="0"/>
          <w:iCs w:val="0"/>
          <w:caps w:val="0"/>
          <w:color w:val="333333"/>
          <w:spacing w:val="0"/>
          <w:sz w:val="30"/>
          <w:szCs w:val="30"/>
          <w:bdr w:val="none" w:color="auto" w:sz="0" w:space="0"/>
          <w:shd w:val="clear" w:fill="FFFFFF"/>
        </w:rPr>
        <w:t>申报工作结束后，不再补报相关材料</w:t>
      </w:r>
      <w:r>
        <w:rPr>
          <w:rFonts w:hint="eastAsia" w:ascii="仿宋" w:hAnsi="仿宋" w:eastAsia="仿宋" w:cs="仿宋"/>
          <w:i w:val="0"/>
          <w:iCs w:val="0"/>
          <w:caps w:val="0"/>
          <w:color w:val="333333"/>
          <w:spacing w:val="0"/>
          <w:sz w:val="30"/>
          <w:szCs w:val="30"/>
          <w:bdr w:val="none" w:color="auto" w:sz="0" w:space="0"/>
          <w:shd w:val="clear" w:fill="FFFFFF"/>
        </w:rPr>
        <w:t>。考评结合系列或专业的截止时间以评委会组建单位年度评审工作通知要求为准。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0"/>
          <w:szCs w:val="30"/>
          <w:bdr w:val="none" w:color="auto" w:sz="0" w:space="0"/>
          <w:shd w:val="clear" w:fill="FFFFFF"/>
        </w:rPr>
        <w:t>三、申报程序要求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申报人员材料必须由所在单位统一按照隶属关系和规定程序逐级报送，本年度内同一职称层级原则上只能向一个评委会提出职称评审申请。用人单位申报相同职称系列（专业）相同层级的职称材料统一报送同一评委会，不得多头报送。各旗县区专业技术人员在申报职称时，社会化或基层系列只能选其一，一次性受理，不允许变更。严厉查处申报人员跨地区、跨部门和跨单位进行申报，一经查实，取消申报人员资格，列入诚信黑名单，并对相关人员移交有关部门进行查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（一）线上注册申报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申报人员须首先访问内蒙古人才信息库（网址：www.nmgrck.cn），进行线上注册并登录，在业务办理—2023年职称申报栏目中，完成基本信息填报，保存后下载导出《专业技术职称评审表》和《专业技术职称送审表》后，进行线下填写及完善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申报“定向评价、定向使用”职称、新型职业农牧民职称，以及职称评审绿色通道的，进入相对应的栏目填报。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（二）线下提交材料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0"/>
          <w:szCs w:val="30"/>
          <w:bdr w:val="none" w:color="auto" w:sz="0" w:space="0"/>
          <w:shd w:val="clear" w:fill="FFFFFF"/>
        </w:rPr>
        <w:t>申报人员线下材料提交应按照隶属关系及相关要求进行。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1.职称申报材料应按职称评审（人事）管理权限由单位、主管部门、人社部门逐级复审、逐级上报。各人力资源社会保障部门和行业主管部门对申报推荐程序、申报人员资格、申报专业和申报材料的规范性、完整性、有效性等进行把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2</w:t>
      </w:r>
      <w:r>
        <w:rPr>
          <w:rFonts w:hint="default" w:ascii="Times New Roman" w:hAnsi="Times New Roman" w:eastAsia="微软雅黑" w:cs="Times New Roman"/>
          <w:i w:val="0"/>
          <w:iCs w:val="0"/>
          <w:caps w:val="0"/>
          <w:color w:val="333333"/>
          <w:spacing w:val="0"/>
          <w:sz w:val="30"/>
          <w:szCs w:val="30"/>
          <w:bdr w:val="none" w:color="auto" w:sz="0" w:space="0"/>
          <w:shd w:val="clear" w:fill="FFFFFF"/>
        </w:rPr>
        <w:t>.</w:t>
      </w:r>
      <w:r>
        <w:rPr>
          <w:rFonts w:hint="eastAsia" w:ascii="仿宋" w:hAnsi="仿宋" w:eastAsia="仿宋" w:cs="仿宋"/>
          <w:i w:val="0"/>
          <w:iCs w:val="0"/>
          <w:caps w:val="0"/>
          <w:color w:val="333333"/>
          <w:spacing w:val="0"/>
          <w:sz w:val="30"/>
          <w:szCs w:val="30"/>
          <w:bdr w:val="none" w:color="auto" w:sz="0" w:space="0"/>
          <w:shd w:val="clear" w:fill="FFFFFF"/>
        </w:rPr>
        <w:t>中央、自治区</w:t>
      </w:r>
      <w:r>
        <w:rPr>
          <w:rFonts w:hint="default" w:ascii="Times New Roman" w:hAnsi="Times New Roman" w:eastAsia="微软雅黑" w:cs="Times New Roman"/>
          <w:i w:val="0"/>
          <w:iCs w:val="0"/>
          <w:caps w:val="0"/>
          <w:color w:val="333333"/>
          <w:spacing w:val="0"/>
          <w:sz w:val="30"/>
          <w:szCs w:val="30"/>
          <w:bdr w:val="none" w:color="auto" w:sz="0" w:space="0"/>
          <w:shd w:val="clear" w:fill="FFFFFF"/>
        </w:rPr>
        <w:t>驻</w:t>
      </w:r>
      <w:r>
        <w:rPr>
          <w:rFonts w:hint="eastAsia" w:ascii="仿宋" w:hAnsi="仿宋" w:eastAsia="仿宋" w:cs="仿宋"/>
          <w:i w:val="0"/>
          <w:iCs w:val="0"/>
          <w:caps w:val="0"/>
          <w:color w:val="333333"/>
          <w:spacing w:val="0"/>
          <w:sz w:val="30"/>
          <w:szCs w:val="30"/>
          <w:bdr w:val="none" w:color="auto" w:sz="0" w:space="0"/>
          <w:shd w:val="clear" w:fill="FFFFFF"/>
        </w:rPr>
        <w:t>包</w:t>
      </w:r>
      <w:r>
        <w:rPr>
          <w:rFonts w:hint="default" w:ascii="Times New Roman" w:hAnsi="Times New Roman" w:eastAsia="微软雅黑" w:cs="Times New Roman"/>
          <w:i w:val="0"/>
          <w:iCs w:val="0"/>
          <w:caps w:val="0"/>
          <w:color w:val="333333"/>
          <w:spacing w:val="0"/>
          <w:sz w:val="30"/>
          <w:szCs w:val="30"/>
          <w:bdr w:val="none" w:color="auto" w:sz="0" w:space="0"/>
          <w:shd w:val="clear" w:fill="FFFFFF"/>
        </w:rPr>
        <w:t>单位专业技术人</w:t>
      </w:r>
      <w:r>
        <w:rPr>
          <w:rFonts w:hint="eastAsia" w:ascii="仿宋" w:hAnsi="仿宋" w:eastAsia="仿宋" w:cs="仿宋"/>
          <w:i w:val="0"/>
          <w:iCs w:val="0"/>
          <w:caps w:val="0"/>
          <w:color w:val="333333"/>
          <w:spacing w:val="0"/>
          <w:sz w:val="30"/>
          <w:szCs w:val="30"/>
          <w:bdr w:val="none" w:color="auto" w:sz="0" w:space="0"/>
          <w:shd w:val="clear" w:fill="FFFFFF"/>
        </w:rPr>
        <w:t>员</w:t>
      </w:r>
      <w:r>
        <w:rPr>
          <w:rFonts w:hint="default" w:ascii="Times New Roman" w:hAnsi="Times New Roman" w:eastAsia="微软雅黑" w:cs="Times New Roman"/>
          <w:i w:val="0"/>
          <w:iCs w:val="0"/>
          <w:caps w:val="0"/>
          <w:color w:val="333333"/>
          <w:spacing w:val="0"/>
          <w:sz w:val="30"/>
          <w:szCs w:val="30"/>
          <w:bdr w:val="none" w:color="auto" w:sz="0" w:space="0"/>
          <w:shd w:val="clear" w:fill="FFFFFF"/>
        </w:rPr>
        <w:t>，在我</w:t>
      </w:r>
      <w:r>
        <w:rPr>
          <w:rFonts w:hint="eastAsia" w:ascii="仿宋" w:hAnsi="仿宋" w:eastAsia="仿宋" w:cs="仿宋"/>
          <w:i w:val="0"/>
          <w:iCs w:val="0"/>
          <w:caps w:val="0"/>
          <w:color w:val="333333"/>
          <w:spacing w:val="0"/>
          <w:sz w:val="30"/>
          <w:szCs w:val="30"/>
          <w:bdr w:val="none" w:color="auto" w:sz="0" w:space="0"/>
          <w:shd w:val="clear" w:fill="FFFFFF"/>
        </w:rPr>
        <w:t>市</w:t>
      </w:r>
      <w:r>
        <w:rPr>
          <w:rFonts w:hint="default" w:ascii="Times New Roman" w:hAnsi="Times New Roman" w:eastAsia="微软雅黑" w:cs="Times New Roman"/>
          <w:i w:val="0"/>
          <w:iCs w:val="0"/>
          <w:caps w:val="0"/>
          <w:color w:val="333333"/>
          <w:spacing w:val="0"/>
          <w:sz w:val="30"/>
          <w:szCs w:val="30"/>
          <w:bdr w:val="none" w:color="auto" w:sz="0" w:space="0"/>
          <w:shd w:val="clear" w:fill="FFFFFF"/>
        </w:rPr>
        <w:t>参加</w:t>
      </w:r>
      <w:r>
        <w:rPr>
          <w:rFonts w:hint="eastAsia" w:ascii="仿宋" w:hAnsi="仿宋" w:eastAsia="仿宋" w:cs="仿宋"/>
          <w:i w:val="0"/>
          <w:iCs w:val="0"/>
          <w:caps w:val="0"/>
          <w:color w:val="333333"/>
          <w:spacing w:val="0"/>
          <w:sz w:val="30"/>
          <w:szCs w:val="30"/>
          <w:bdr w:val="none" w:color="auto" w:sz="0" w:space="0"/>
          <w:shd w:val="clear" w:fill="FFFFFF"/>
        </w:rPr>
        <w:t>申报</w:t>
      </w:r>
      <w:r>
        <w:rPr>
          <w:rFonts w:hint="default" w:ascii="Times New Roman" w:hAnsi="Times New Roman" w:eastAsia="微软雅黑" w:cs="Times New Roman"/>
          <w:i w:val="0"/>
          <w:iCs w:val="0"/>
          <w:caps w:val="0"/>
          <w:color w:val="333333"/>
          <w:spacing w:val="0"/>
          <w:sz w:val="30"/>
          <w:szCs w:val="30"/>
          <w:bdr w:val="none" w:color="auto" w:sz="0" w:space="0"/>
          <w:shd w:val="clear" w:fill="FFFFFF"/>
        </w:rPr>
        <w:t>评审的，须经本单位同意并由</w:t>
      </w:r>
      <w:r>
        <w:rPr>
          <w:rFonts w:hint="eastAsia" w:ascii="仿宋" w:hAnsi="仿宋" w:eastAsia="仿宋" w:cs="仿宋"/>
          <w:i w:val="0"/>
          <w:iCs w:val="0"/>
          <w:caps w:val="0"/>
          <w:color w:val="333333"/>
          <w:spacing w:val="0"/>
          <w:sz w:val="30"/>
          <w:szCs w:val="30"/>
          <w:bdr w:val="none" w:color="auto" w:sz="0" w:space="0"/>
          <w:shd w:val="clear" w:fill="FFFFFF"/>
        </w:rPr>
        <w:t>上级主管部门</w:t>
      </w:r>
      <w:r>
        <w:rPr>
          <w:rFonts w:hint="default" w:ascii="Times New Roman" w:hAnsi="Times New Roman" w:eastAsia="微软雅黑" w:cs="Times New Roman"/>
          <w:i w:val="0"/>
          <w:iCs w:val="0"/>
          <w:caps w:val="0"/>
          <w:color w:val="333333"/>
          <w:spacing w:val="0"/>
          <w:sz w:val="30"/>
          <w:szCs w:val="30"/>
          <w:bdr w:val="none" w:color="auto" w:sz="0" w:space="0"/>
          <w:shd w:val="clear" w:fill="FFFFFF"/>
        </w:rPr>
        <w:t>出具委托函，经</w:t>
      </w:r>
      <w:r>
        <w:rPr>
          <w:rFonts w:hint="eastAsia" w:ascii="仿宋" w:hAnsi="仿宋" w:eastAsia="仿宋" w:cs="仿宋"/>
          <w:i w:val="0"/>
          <w:iCs w:val="0"/>
          <w:caps w:val="0"/>
          <w:color w:val="333333"/>
          <w:spacing w:val="0"/>
          <w:sz w:val="30"/>
          <w:szCs w:val="30"/>
          <w:bdr w:val="none" w:color="auto" w:sz="0" w:space="0"/>
          <w:shd w:val="clear" w:fill="FFFFFF"/>
        </w:rPr>
        <w:t>市</w:t>
      </w:r>
      <w:r>
        <w:rPr>
          <w:rFonts w:hint="default" w:ascii="Times New Roman" w:hAnsi="Times New Roman" w:eastAsia="微软雅黑" w:cs="Times New Roman"/>
          <w:i w:val="0"/>
          <w:iCs w:val="0"/>
          <w:caps w:val="0"/>
          <w:color w:val="333333"/>
          <w:spacing w:val="0"/>
          <w:sz w:val="30"/>
          <w:szCs w:val="30"/>
          <w:bdr w:val="none" w:color="auto" w:sz="0" w:space="0"/>
          <w:shd w:val="clear" w:fill="FFFFFF"/>
        </w:rPr>
        <w:t>人力资源和社会保障</w:t>
      </w:r>
      <w:r>
        <w:rPr>
          <w:rFonts w:hint="eastAsia" w:ascii="仿宋" w:hAnsi="仿宋" w:eastAsia="仿宋" w:cs="仿宋"/>
          <w:i w:val="0"/>
          <w:iCs w:val="0"/>
          <w:caps w:val="0"/>
          <w:color w:val="333333"/>
          <w:spacing w:val="0"/>
          <w:sz w:val="30"/>
          <w:szCs w:val="30"/>
          <w:bdr w:val="none" w:color="auto" w:sz="0" w:space="0"/>
          <w:shd w:val="clear" w:fill="FFFFFF"/>
        </w:rPr>
        <w:t>局</w:t>
      </w:r>
      <w:r>
        <w:rPr>
          <w:rFonts w:hint="default" w:ascii="Times New Roman" w:hAnsi="Times New Roman" w:eastAsia="微软雅黑" w:cs="Times New Roman"/>
          <w:i w:val="0"/>
          <w:iCs w:val="0"/>
          <w:caps w:val="0"/>
          <w:color w:val="333333"/>
          <w:spacing w:val="0"/>
          <w:sz w:val="30"/>
          <w:szCs w:val="30"/>
          <w:bdr w:val="none" w:color="auto" w:sz="0" w:space="0"/>
          <w:shd w:val="clear" w:fill="FFFFFF"/>
        </w:rPr>
        <w:t>审核同意后，</w:t>
      </w:r>
      <w:r>
        <w:rPr>
          <w:rFonts w:hint="eastAsia" w:ascii="仿宋" w:hAnsi="仿宋" w:eastAsia="仿宋" w:cs="仿宋"/>
          <w:i w:val="0"/>
          <w:iCs w:val="0"/>
          <w:caps w:val="0"/>
          <w:color w:val="333333"/>
          <w:spacing w:val="0"/>
          <w:sz w:val="30"/>
          <w:szCs w:val="30"/>
          <w:bdr w:val="none" w:color="auto" w:sz="0" w:space="0"/>
          <w:shd w:val="clear" w:fill="FFFFFF"/>
        </w:rPr>
        <w:t>进行申报、</w:t>
      </w:r>
      <w:r>
        <w:rPr>
          <w:rFonts w:hint="default" w:ascii="Times New Roman" w:hAnsi="Times New Roman" w:eastAsia="微软雅黑" w:cs="Times New Roman"/>
          <w:i w:val="0"/>
          <w:iCs w:val="0"/>
          <w:caps w:val="0"/>
          <w:color w:val="333333"/>
          <w:spacing w:val="0"/>
          <w:sz w:val="30"/>
          <w:szCs w:val="30"/>
          <w:bdr w:val="none" w:color="auto" w:sz="0" w:space="0"/>
          <w:shd w:val="clear" w:fill="FFFFFF"/>
        </w:rPr>
        <w:t>评审。对于未按规定程序和要求履行委托的</w:t>
      </w:r>
      <w:r>
        <w:rPr>
          <w:rFonts w:hint="eastAsia" w:ascii="仿宋" w:hAnsi="仿宋" w:eastAsia="仿宋" w:cs="仿宋"/>
          <w:i w:val="0"/>
          <w:iCs w:val="0"/>
          <w:caps w:val="0"/>
          <w:color w:val="333333"/>
          <w:spacing w:val="0"/>
          <w:sz w:val="30"/>
          <w:szCs w:val="30"/>
          <w:bdr w:val="none" w:color="auto" w:sz="0" w:space="0"/>
          <w:shd w:val="clear" w:fill="FFFFFF"/>
        </w:rPr>
        <w:t>申报、</w:t>
      </w:r>
      <w:r>
        <w:rPr>
          <w:rFonts w:hint="default" w:ascii="Times New Roman" w:hAnsi="Times New Roman" w:eastAsia="微软雅黑" w:cs="Times New Roman"/>
          <w:i w:val="0"/>
          <w:iCs w:val="0"/>
          <w:caps w:val="0"/>
          <w:color w:val="333333"/>
          <w:spacing w:val="0"/>
          <w:sz w:val="30"/>
          <w:szCs w:val="30"/>
          <w:bdr w:val="none" w:color="auto" w:sz="0" w:space="0"/>
          <w:shd w:val="clear" w:fill="FFFFFF"/>
        </w:rPr>
        <w:t>评审不予</w:t>
      </w:r>
      <w:r>
        <w:rPr>
          <w:rFonts w:hint="eastAsia" w:ascii="仿宋" w:hAnsi="仿宋" w:eastAsia="仿宋" w:cs="仿宋"/>
          <w:i w:val="0"/>
          <w:iCs w:val="0"/>
          <w:caps w:val="0"/>
          <w:color w:val="333333"/>
          <w:spacing w:val="0"/>
          <w:sz w:val="30"/>
          <w:szCs w:val="30"/>
          <w:bdr w:val="none" w:color="auto" w:sz="0" w:space="0"/>
          <w:shd w:val="clear" w:fill="FFFFFF"/>
        </w:rPr>
        <w:t>受理</w:t>
      </w:r>
      <w:r>
        <w:rPr>
          <w:rFonts w:hint="default" w:ascii="Times New Roman" w:hAnsi="Times New Roman" w:eastAsia="微软雅黑" w:cs="Times New Roman"/>
          <w:i w:val="0"/>
          <w:iCs w:val="0"/>
          <w:caps w:val="0"/>
          <w:color w:val="333333"/>
          <w:spacing w:val="0"/>
          <w:sz w:val="30"/>
          <w:szCs w:val="30"/>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3</w:t>
      </w:r>
      <w:r>
        <w:rPr>
          <w:rFonts w:hint="default" w:ascii="Times New Roman" w:hAnsi="Times New Roman" w:eastAsia="微软雅黑" w:cs="Times New Roman"/>
          <w:i w:val="0"/>
          <w:iCs w:val="0"/>
          <w:caps w:val="0"/>
          <w:color w:val="333333"/>
          <w:spacing w:val="0"/>
          <w:sz w:val="30"/>
          <w:szCs w:val="30"/>
          <w:bdr w:val="none" w:color="auto" w:sz="0" w:space="0"/>
          <w:shd w:val="clear" w:fill="FFFFFF"/>
        </w:rPr>
        <w:t>.</w:t>
      </w:r>
      <w:r>
        <w:rPr>
          <w:rFonts w:hint="eastAsia" w:ascii="仿宋" w:hAnsi="仿宋" w:eastAsia="仿宋" w:cs="仿宋"/>
          <w:i w:val="0"/>
          <w:iCs w:val="0"/>
          <w:caps w:val="0"/>
          <w:color w:val="333333"/>
          <w:spacing w:val="0"/>
          <w:sz w:val="30"/>
          <w:szCs w:val="30"/>
          <w:bdr w:val="none" w:color="auto" w:sz="0" w:space="0"/>
          <w:shd w:val="clear" w:fill="FFFFFF"/>
        </w:rPr>
        <w:t>非公有制领域专业技术人才，按照属地原则，由本人向所在单位提出申请，经单位审核把关后，可通过以下任一渠道推荐报送：存放档案的人才交流服务机构、工商联、行业协会商会、学会等社会组织，或非公有制专业技术人才密集的创业孵化基地、科技园区，或工作单位所在地区人力资源社会保障部门等。有条件的旗县区可以在非公有制专业技术人才密集的创业孵化基地、高新技术开发区、科技园区等地设立职称申报受理服务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4.各旗县区、部门和单位申报材料包括：</w:t>
      </w:r>
      <w:r>
        <w:rPr>
          <w:rFonts w:hint="default" w:ascii="Times New Roman" w:hAnsi="Times New Roman" w:eastAsia="仿宋" w:cs="Times New Roman"/>
          <w:i w:val="0"/>
          <w:iCs w:val="0"/>
          <w:caps w:val="0"/>
          <w:color w:val="333333"/>
          <w:spacing w:val="0"/>
          <w:sz w:val="30"/>
          <w:szCs w:val="30"/>
          <w:bdr w:val="none" w:color="auto" w:sz="0" w:space="0"/>
          <w:shd w:val="clear" w:fill="FFFFFF"/>
        </w:rPr>
        <w:t>2023</w:t>
      </w:r>
      <w:r>
        <w:rPr>
          <w:rFonts w:hint="eastAsia" w:ascii="仿宋" w:hAnsi="仿宋" w:eastAsia="仿宋" w:cs="仿宋"/>
          <w:i w:val="0"/>
          <w:iCs w:val="0"/>
          <w:caps w:val="0"/>
          <w:color w:val="333333"/>
          <w:spacing w:val="0"/>
          <w:sz w:val="30"/>
          <w:szCs w:val="30"/>
          <w:bdr w:val="none" w:color="auto" w:sz="0" w:space="0"/>
          <w:shd w:val="clear" w:fill="FFFFFF"/>
        </w:rPr>
        <w:t>职称申报情况报告、《2023年职称申报人数统计表（事业在编）》 、《2023年职称申报人数统计表（事业非在编）》、《2023年旗县区高级职称申报人数统计表》、《包头市2023年申报专业技术资格花名册》。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w:t>
      </w:r>
      <w:r>
        <w:rPr>
          <w:rFonts w:hint="eastAsia" w:ascii="黑体" w:hAnsi="宋体" w:eastAsia="黑体" w:cs="黑体"/>
          <w:i w:val="0"/>
          <w:iCs w:val="0"/>
          <w:caps w:val="0"/>
          <w:color w:val="333333"/>
          <w:spacing w:val="0"/>
          <w:sz w:val="30"/>
          <w:szCs w:val="30"/>
          <w:bdr w:val="none" w:color="auto" w:sz="0" w:space="0"/>
          <w:shd w:val="clear" w:fill="FFFFFF"/>
        </w:rPr>
        <w:t>四、评审政策规定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（一）严格评审依据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专业技术人才申报职称评审，应严格遵守《职称评审管理暂行规定》（人力资源和社会保障部令第40号）和《关于印发&lt;内蒙古自治区职称评审管理实施细则&gt;的通知》（内人社发〔2023〕4号）规定，并符合自治区制定印发的各系列（专业）职称评审条件要求。各地区、部门和单位在开展职称评审时，严格执行国家和自治区职称评审管理规定和新修订的评审条件。国家和自治区有新规定的按新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专业技术人才调整工作岗位后，工作专业发生变化，需转评新职称系列（专业）的，须在现岗位从事专业技术工作1年以上，可按规定申报评审相应系列（专业）同级职称。取得新的职称后，从事相应专业技术工作1年以上、并符合申报评审条件的，可申报高一级职称评审。转系列（专业）人员的资历和任职年限与原职称连续计算，相关的业绩成果予以认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（二）减少专业、学历、奖项等限制性条件要求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1.除涉及公共安全、人身健康系列或专业外，从事专业与所学专业不一致的，可允许按照本人长期从事专业申报职称。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2.非全日制学历与全日制学历、职业院校毕业生与同层次普通学校毕业生在职称评审方面享有同等待遇。技工院校中级工班、高级工班、预备技师（技师）班毕业，可分别按照中专、大专、本科学历申报相应系列职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3.不得将科研项目、经费数量、获奖情况、论文期刊层次、头衔、称号等作为职称评审的限制性要求。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（三）实行多元化的评价方式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1.对国家或自治区实行以考代评的系列（专业）职称（专业技术人员职业资格），考试成绩合格即视为取得相应层级职称，不再进行相应层级职称评审或认定。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2.对高级职称实行考评结合的系列（专业）职称，专业技术人才须参加国家或自治区统一组织的考试，成绩达到国家或自治区合格线并在有效期内方可申报评审高级职称。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3.中小学教师、中等职业学校教师系列职称，以及自主评审单位自主评审的职称，可采取讲课说课、面试答辩、量化评审、专家评议、民主测评等多种评价方式进行，具体评审办法由各部门、自主评审单位根据自治区相应职称评审条件标准，结合实际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4.自治区正高级经济师、高级统计师职称实行网上申报评审。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5.旗县（市、区）和苏木乡镇专业技术人员申报职称，评委会可根据实际情况单独设组评审。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6.根据申报情况</w:t>
      </w:r>
      <w:r>
        <w:rPr>
          <w:rFonts w:hint="default" w:ascii="Times New Roman" w:hAnsi="Times New Roman" w:eastAsia="微软雅黑" w:cs="Times New Roman"/>
          <w:i w:val="0"/>
          <w:iCs w:val="0"/>
          <w:caps w:val="0"/>
          <w:color w:val="333333"/>
          <w:spacing w:val="0"/>
          <w:sz w:val="30"/>
          <w:szCs w:val="30"/>
          <w:bdr w:val="none" w:color="auto" w:sz="0" w:space="0"/>
          <w:shd w:val="clear" w:fill="FFFFFF"/>
        </w:rPr>
        <w:t>对</w:t>
      </w:r>
      <w:r>
        <w:rPr>
          <w:rFonts w:hint="eastAsia" w:ascii="仿宋" w:hAnsi="仿宋" w:eastAsia="仿宋" w:cs="仿宋"/>
          <w:i w:val="0"/>
          <w:iCs w:val="0"/>
          <w:caps w:val="0"/>
          <w:color w:val="333333"/>
          <w:spacing w:val="0"/>
          <w:sz w:val="30"/>
          <w:szCs w:val="30"/>
          <w:bdr w:val="none" w:color="auto" w:sz="0" w:space="0"/>
          <w:shd w:val="clear" w:fill="FFFFFF"/>
        </w:rPr>
        <w:t>非公有制专业技术人才或“专精特新”中小企业和制造业单项冠军企业专业技术人才应单独分组、单独评审，或组织开展专项评审。将技术创新、专利发明、成果转化、技术推广、标准制定等方面获得的工作绩效、创新成果作为职称评审的主要评价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（四）继续下放职称评审权限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1.我市下放高职院校、包头广播电视大学高校教师系列中、初级职称自主评审权；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2. 我市下放中等职业学校（技工院校）的中等职业学校（技工院校）教师系列中、初级职称自主评审权；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3.我市下放市委党校党校教师系列中、初级职称自主评审权；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4. 我市下放农牧业科学研究院农牧系列中、初级职称自主评审权；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5. 我市向旗县区下放中、初级职称评审权及考核认定权限。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6</w:t>
      </w:r>
      <w:r>
        <w:rPr>
          <w:rFonts w:hint="default" w:ascii="Times New Roman" w:hAnsi="Times New Roman" w:eastAsia="微软雅黑" w:cs="Times New Roman"/>
          <w:i w:val="0"/>
          <w:iCs w:val="0"/>
          <w:caps w:val="0"/>
          <w:color w:val="333333"/>
          <w:spacing w:val="0"/>
          <w:sz w:val="30"/>
          <w:szCs w:val="30"/>
          <w:bdr w:val="none" w:color="auto" w:sz="0" w:space="0"/>
          <w:shd w:val="clear" w:fill="FFFFFF"/>
        </w:rPr>
        <w:t>.</w:t>
      </w:r>
      <w:r>
        <w:rPr>
          <w:rFonts w:hint="eastAsia" w:ascii="仿宋" w:hAnsi="仿宋" w:eastAsia="仿宋" w:cs="仿宋"/>
          <w:i w:val="0"/>
          <w:iCs w:val="0"/>
          <w:caps w:val="0"/>
          <w:color w:val="333333"/>
          <w:spacing w:val="0"/>
          <w:sz w:val="30"/>
          <w:szCs w:val="30"/>
          <w:bdr w:val="none" w:color="auto" w:sz="0" w:space="0"/>
          <w:shd w:val="clear" w:fill="FFFFFF"/>
        </w:rPr>
        <w:t>我市</w:t>
      </w:r>
      <w:r>
        <w:rPr>
          <w:rFonts w:hint="default" w:ascii="Times New Roman" w:hAnsi="Times New Roman" w:eastAsia="微软雅黑" w:cs="Times New Roman"/>
          <w:i w:val="0"/>
          <w:iCs w:val="0"/>
          <w:caps w:val="0"/>
          <w:color w:val="333333"/>
          <w:spacing w:val="0"/>
          <w:sz w:val="30"/>
          <w:szCs w:val="30"/>
          <w:bdr w:val="none" w:color="auto" w:sz="0" w:space="0"/>
          <w:shd w:val="clear" w:fill="FFFFFF"/>
        </w:rPr>
        <w:t>对不具备独立组织评审的</w:t>
      </w:r>
      <w:r>
        <w:rPr>
          <w:rFonts w:hint="eastAsia" w:ascii="仿宋" w:hAnsi="仿宋" w:eastAsia="仿宋" w:cs="仿宋"/>
          <w:i w:val="0"/>
          <w:iCs w:val="0"/>
          <w:caps w:val="0"/>
          <w:color w:val="333333"/>
          <w:spacing w:val="0"/>
          <w:sz w:val="30"/>
          <w:szCs w:val="30"/>
          <w:bdr w:val="none" w:color="auto" w:sz="0" w:space="0"/>
          <w:shd w:val="clear" w:fill="FFFFFF"/>
        </w:rPr>
        <w:t>旗县区</w:t>
      </w:r>
      <w:r>
        <w:rPr>
          <w:rFonts w:hint="default" w:ascii="Times New Roman" w:hAnsi="Times New Roman" w:eastAsia="微软雅黑" w:cs="Times New Roman"/>
          <w:i w:val="0"/>
          <w:iCs w:val="0"/>
          <w:caps w:val="0"/>
          <w:color w:val="333333"/>
          <w:spacing w:val="0"/>
          <w:sz w:val="30"/>
          <w:szCs w:val="30"/>
          <w:bdr w:val="none" w:color="auto" w:sz="0" w:space="0"/>
          <w:shd w:val="clear" w:fill="FFFFFF"/>
        </w:rPr>
        <w:t>，经</w:t>
      </w:r>
      <w:r>
        <w:rPr>
          <w:rFonts w:hint="eastAsia" w:ascii="仿宋" w:hAnsi="仿宋" w:eastAsia="仿宋" w:cs="仿宋"/>
          <w:i w:val="0"/>
          <w:iCs w:val="0"/>
          <w:caps w:val="0"/>
          <w:color w:val="333333"/>
          <w:spacing w:val="0"/>
          <w:sz w:val="30"/>
          <w:szCs w:val="30"/>
          <w:bdr w:val="none" w:color="auto" w:sz="0" w:space="0"/>
          <w:shd w:val="clear" w:fill="FFFFFF"/>
        </w:rPr>
        <w:t>市</w:t>
      </w:r>
      <w:r>
        <w:rPr>
          <w:rFonts w:hint="default" w:ascii="Times New Roman" w:hAnsi="Times New Roman" w:eastAsia="微软雅黑" w:cs="Times New Roman"/>
          <w:i w:val="0"/>
          <w:iCs w:val="0"/>
          <w:caps w:val="0"/>
          <w:color w:val="333333"/>
          <w:spacing w:val="0"/>
          <w:sz w:val="30"/>
          <w:szCs w:val="30"/>
          <w:bdr w:val="none" w:color="auto" w:sz="0" w:space="0"/>
          <w:shd w:val="clear" w:fill="FFFFFF"/>
        </w:rPr>
        <w:t>人力资源和社会保障</w:t>
      </w:r>
      <w:r>
        <w:rPr>
          <w:rFonts w:hint="eastAsia" w:ascii="仿宋" w:hAnsi="仿宋" w:eastAsia="仿宋" w:cs="仿宋"/>
          <w:i w:val="0"/>
          <w:iCs w:val="0"/>
          <w:caps w:val="0"/>
          <w:color w:val="333333"/>
          <w:spacing w:val="0"/>
          <w:sz w:val="30"/>
          <w:szCs w:val="30"/>
          <w:bdr w:val="none" w:color="auto" w:sz="0" w:space="0"/>
          <w:shd w:val="clear" w:fill="FFFFFF"/>
        </w:rPr>
        <w:t>局</w:t>
      </w:r>
      <w:r>
        <w:rPr>
          <w:rFonts w:hint="default" w:ascii="Times New Roman" w:hAnsi="Times New Roman" w:eastAsia="微软雅黑" w:cs="Times New Roman"/>
          <w:i w:val="0"/>
          <w:iCs w:val="0"/>
          <w:caps w:val="0"/>
          <w:color w:val="333333"/>
          <w:spacing w:val="0"/>
          <w:sz w:val="30"/>
          <w:szCs w:val="30"/>
          <w:bdr w:val="none" w:color="auto" w:sz="0" w:space="0"/>
          <w:shd w:val="clear" w:fill="FFFFFF"/>
        </w:rPr>
        <w:t>研究同意，可采取委托</w:t>
      </w:r>
      <w:r>
        <w:rPr>
          <w:rFonts w:hint="eastAsia" w:ascii="仿宋" w:hAnsi="仿宋" w:eastAsia="仿宋" w:cs="仿宋"/>
          <w:i w:val="0"/>
          <w:iCs w:val="0"/>
          <w:caps w:val="0"/>
          <w:color w:val="333333"/>
          <w:spacing w:val="0"/>
          <w:sz w:val="30"/>
          <w:szCs w:val="30"/>
          <w:bdr w:val="none" w:color="auto" w:sz="0" w:space="0"/>
          <w:shd w:val="clear" w:fill="FFFFFF"/>
        </w:rPr>
        <w:t>市人力资源和社会保障局</w:t>
      </w:r>
      <w:r>
        <w:rPr>
          <w:rFonts w:hint="default" w:ascii="Times New Roman" w:hAnsi="Times New Roman" w:eastAsia="微软雅黑" w:cs="Times New Roman"/>
          <w:i w:val="0"/>
          <w:iCs w:val="0"/>
          <w:caps w:val="0"/>
          <w:color w:val="333333"/>
          <w:spacing w:val="0"/>
          <w:sz w:val="30"/>
          <w:szCs w:val="30"/>
          <w:bdr w:val="none" w:color="auto" w:sz="0" w:space="0"/>
          <w:shd w:val="clear" w:fill="FFFFFF"/>
        </w:rPr>
        <w:t>评审</w:t>
      </w:r>
      <w:r>
        <w:rPr>
          <w:rFonts w:hint="eastAsia" w:ascii="仿宋" w:hAnsi="仿宋" w:eastAsia="仿宋" w:cs="仿宋"/>
          <w:i w:val="0"/>
          <w:iCs w:val="0"/>
          <w:caps w:val="0"/>
          <w:color w:val="333333"/>
          <w:spacing w:val="0"/>
          <w:sz w:val="30"/>
          <w:szCs w:val="30"/>
          <w:bdr w:val="none" w:color="auto" w:sz="0" w:space="0"/>
          <w:shd w:val="clear" w:fill="FFFFFF"/>
        </w:rPr>
        <w:t>的</w:t>
      </w:r>
      <w:r>
        <w:rPr>
          <w:rFonts w:hint="default" w:ascii="Times New Roman" w:hAnsi="Times New Roman" w:eastAsia="微软雅黑" w:cs="Times New Roman"/>
          <w:i w:val="0"/>
          <w:iCs w:val="0"/>
          <w:caps w:val="0"/>
          <w:color w:val="333333"/>
          <w:spacing w:val="0"/>
          <w:sz w:val="30"/>
          <w:szCs w:val="30"/>
          <w:bdr w:val="none" w:color="auto" w:sz="0" w:space="0"/>
          <w:shd w:val="clear" w:fill="FFFFFF"/>
        </w:rPr>
        <w:t>方式进行。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  （五）畅通职称评审绿色通道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申报人员按照职称管理权限和职称层级逐级申报职称评审。下列人员可享受职称评审绿色通道政策，可不受岗位数额（比例）限制，按相关规定直接申报相应职称，法律法规另有规定的除外。参加考评结合系列职称评审的，需按要求参加考试并达到规定的合格标准，方可参加评审。符合第1至5项的人员申报职称评审，由内蒙古自治区绿色通道高级职称评审委员会评审（认定）。符合第6、7项的人员申报职称评审，由相应评委会评审。职称评审绿色通道政策原则上只可享受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1.取得重大基础研究和前沿技术突破、解决重大工程技术难题或在经济社会各项事业中作出重大贡献的专业技术人才，国家重点实验室、国家技术创新中心、科技领军企业、行业龙头企业的技术负责人，经盟行政公署、市人民政府或自治区主管部门研究推荐，并提供相关业绩、贡献和成果鉴定材料，可直接申报高级职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2.符合《内蒙古自治区人才引进和流动实施办法》（内政发〔2017〕77号）有关规定，引进的海内外高层次人才、急需紧缺人才，可直接申报高级职称。职称自主评审单位引进人才由本单位评委会评定相应职称。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3.博士后在站期间获得中国博士后科学基金资助或主持省部级以上科研项目、出站后，留在自治区工作的，由用人单位考核合格后，经各盟市人力资源和社会保障局或自治区主管部门研究推荐，直接申报认定副高级职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4.不具备职称评审条件规定的学历要求，但长期从事专业技术工作，业绩显著、贡献突出的专业技术人才，可由2名以上在职在岗的具备正高级职称同行专家出具推荐意见，并经盟行政公署、市人民政府或自治区主管部门研究推荐，不受学历要求限制申报职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5.在海外长期从事专业技术工作，取得显著业绩成果的海外归国人员，首次申报职称时，可根据专业水平和工作业绩条件，经盟行政公署、市人民政府或自治区主管部门研究推荐，参照同类人员评审标准，直接申报相应职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6.列入下列高层次人才培养项目，在培养期内业绩成果突出的可直接申报相应职称。其中，“新时代专业技术人才选拔培养项目”（原自治区“新世纪321人才工程”）一层次人选可直接申报正高级职称；“新时代专业技术人才选拔培养项目”二层次人选，自治区草原英才工程青年创新创业人才培养计划一层次人选可直接申报高一级职称；在旗县（市、区）及以下地区单位工作的，“新时代专业技术人才选拔培养项目”三层次人选，自治区草原英才工程青年创新创业人才培养计划二层次人选可直接申报中级职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7.党政机关公务员（含参照公务员法管理的人员）或军队转业安置到企事业单位从事专业技术工作的人员，首次申报职称时，可根据专业水平和工作业绩并参照同类人员评审标准，直接申报相应职称。  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（六）实施助力乡村振兴一线基层专业技术人才职称倾斜政策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1.突出服务基层导向，高等院校毕业生在苏木乡镇、嘎查村基层单位从事本专业或相近专业技术工作，经考核合格，可按照职称管理权限，直接申请认定相应的职称（以考代评专业除外），不需要进行评审。其中，具有专科学历、工作满2年的，可认定助理级职称；具有本科学历或学士学位的，工作后可认定助理级职称；具有硕士学位或研究生学历、工作满1年的，可认定中级职称；具有博士学位，工作后可认定中级职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认定工作由各旗县区中级评委会负责认定专业技术人才学术技术水平和专业能力，对组建单位负责，受组建单位监督。认定工作和评审工作一并进行，不再单独布置。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2.对在苏木乡镇事业单位专业技术岗位工作满2年的本科毕业生和满4年的大专毕业生，经考核合格，可直接参加中级职称评审。 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3.对在旗县（市、区）从事专业工作满30年的优秀专业技术人才和在苏木乡镇从事专业工作满20年的优秀专业技术人才，不受学历、专业和单位岗位（不得超过所在单位设岗最高等级）职数限制，在业绩成果等其他条件符合的情况下，可破格参加高一级职称评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4.完善专业技术人才定期服务乡村职称评审激励机制，鼓励引导更多专业技术人才到基层服务。城市中小学教师、医生在晋升高级职称时，原则上要有1年以上的农村牧区基层工作服务经历。城市专业技术人才当年服务苏木乡镇、嘎查村时间达到3个月以上的，申报职称可免除当年继续教育学时要求；取得现有职称后，累计服务苏木乡镇、嘎查村年限达到3年以上并作出突出贡献的，可提前1年参评高一级职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（七）实施非公有制领域专业技术人才职称倾斜政策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非公有制领域的专业技术人才，可不受职称逐级申报要求的限制，直接申报相应专业职称，其中，大学本科毕业且从事专业技术工作满5年或大学专科毕业且从事专业技术工作满8年的专业技术人才，符合相应业绩成果条件，可以直接申报中级职称；大学本科毕业且从事专业技术工作满12年的专业技术人才，符合相应业绩成果条件，可以直接申报副高级职称（参加考评结合系列职称评审的，需按要求参加考试并达到规定的合格标准，方可参加评审）。对非公有制领域专业技术人才的继续教育不作硬性要求。从2024年开始，非公有制领域专业技术人才需按要求逐步参加继续教育学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（八）继续实施关心爱护疫情防控医务人员职称倾斜政策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1.将医务人员在疫情防控中的现实表现作为职称评审的重要内容，对于表现优秀的在职称评审中优先申报，优先参评。医务人员参加疫情防控经历可视同为一年基层工作经历，视同完成当年继续教育学时。疫情防控一线技术工作总结、专题报告、病案分析、护理记录、流行病学报告，以及公共卫生现场处置、技术规范和标准指南制定等疫情防控中的现实表现情况可作为职称评审的重要内容。医务人员参加疫情防控的工作成果可作为代表作参加职称评审。作出突出贡献获得省部级以上表彰奖励且满足职称评审业绩成果条件的，可不受现有职称取得年限限制，直接申报参加高一级职称评审或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2.2023年之前，参加疫情防控医务人员仍执行自治区疫情防控指挥部关于进一步保护关心爱护医务人员的职称申报评审政策。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市人力资源和社会保障部门指导卫生健康等行业主管部门，严格落实上述政策并确定享受政策人员范围。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（九）继续开展基层“定向评价”高级职称评审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人力资源和社会保障部门会同相应行业部门严格按照基层专业技术人员高级职称“定向评价、定向使用”工作要求，在中小学教师、中等职业学校教师、卫生、农牧业、林业、水利、乌兰牧骑和文物博物等专业领域，做好本地区基层“定向评价”高级职称评审工作。基层“定向评价”高级职称评审严格在各盟市核定的“定向评价、定向使用”岗位结构比例内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（十）推广新型职业农牧民职称评审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自2023年起，新型职业农牧民职称评审将在全区范围内推广，具体工作安排另行通知。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 （十一）有效衔接事业单位职称评聘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1.严禁在机构改革期间，突击开展职称评审。市、区两级机构改革涉改单位严格在单位岗位结构比例内，按照空岗数合理有序推荐申报职称评审。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2.未涉改单位应在单位岗位结构比例内，按照空岗数推荐申报职称评审，确需超岗位职数申报职称评审的，申报总数应严格控制在已设相应等级岗位数的5%以内，申报比例以单位或各级主管部门为单位统一衡量。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3.为有效衔接事业单位职称评聘管理，对参评人员受聘时间的要求严格按照国家相应系列职称改革指导意见和自治区新修订的评审条件执行。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4.严格落实国家支持和鼓励事业单位科研人员创新创业的有关文件精神。允许离岗创办企业人员在所创办企业申报职称，所获得的职称可以作为其返回事业单位后参加岗位竞聘、重新订立聘用合同的参考。兼职创新、在职创办企业人员继续享有参加职称评审的权力，可以在兼职单位或者创办企业申报职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（十二）进一步加强高技能人才与专业技术人才职业发展贯通。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高技能人才按照《转发人力资源社会保障部关于进一步加强高技能人才与专业技术人才职业发展贯通实施意见的通知》（内人社发〔2021〕16号）要求申报职称评审。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（十三）继续做好中小学教师高级职称评审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0"/>
          <w:szCs w:val="30"/>
          <w:bdr w:val="none" w:color="auto" w:sz="0" w:space="0"/>
          <w:shd w:val="clear" w:fill="FFFFFF"/>
        </w:rPr>
        <w:t>中小学教师高级职称评审按照总量控制、盟市评审、自治区复核后核准备案的原则进行。202</w:t>
      </w:r>
      <w:r>
        <w:rPr>
          <w:rFonts w:hint="eastAsia" w:ascii="仿宋" w:hAnsi="仿宋" w:eastAsia="仿宋" w:cs="仿宋"/>
          <w:i w:val="0"/>
          <w:iCs w:val="0"/>
          <w:caps w:val="0"/>
          <w:color w:val="333333"/>
          <w:spacing w:val="0"/>
          <w:sz w:val="30"/>
          <w:szCs w:val="30"/>
          <w:bdr w:val="none" w:color="auto" w:sz="0" w:space="0"/>
          <w:shd w:val="clear" w:fill="FFFFFF"/>
        </w:rPr>
        <w:t>3</w:t>
      </w:r>
      <w:r>
        <w:rPr>
          <w:rFonts w:hint="default" w:ascii="Times New Roman" w:hAnsi="Times New Roman" w:eastAsia="微软雅黑" w:cs="Times New Roman"/>
          <w:i w:val="0"/>
          <w:iCs w:val="0"/>
          <w:caps w:val="0"/>
          <w:color w:val="333333"/>
          <w:spacing w:val="0"/>
          <w:sz w:val="30"/>
          <w:szCs w:val="30"/>
          <w:bdr w:val="none" w:color="auto" w:sz="0" w:space="0"/>
          <w:shd w:val="clear" w:fill="FFFFFF"/>
        </w:rPr>
        <w:t>年</w:t>
      </w:r>
      <w:r>
        <w:rPr>
          <w:rFonts w:hint="eastAsia" w:ascii="仿宋" w:hAnsi="仿宋" w:eastAsia="仿宋" w:cs="仿宋"/>
          <w:i w:val="0"/>
          <w:iCs w:val="0"/>
          <w:caps w:val="0"/>
          <w:color w:val="333333"/>
          <w:spacing w:val="0"/>
          <w:sz w:val="30"/>
          <w:szCs w:val="30"/>
          <w:bdr w:val="none" w:color="auto" w:sz="0" w:space="0"/>
          <w:shd w:val="clear" w:fill="FFFFFF"/>
        </w:rPr>
        <w:t>我市</w:t>
      </w:r>
      <w:r>
        <w:rPr>
          <w:rFonts w:hint="default" w:ascii="Times New Roman" w:hAnsi="Times New Roman" w:eastAsia="微软雅黑" w:cs="Times New Roman"/>
          <w:i w:val="0"/>
          <w:iCs w:val="0"/>
          <w:caps w:val="0"/>
          <w:color w:val="333333"/>
          <w:spacing w:val="0"/>
          <w:sz w:val="30"/>
          <w:szCs w:val="30"/>
          <w:bdr w:val="none" w:color="auto" w:sz="0" w:space="0"/>
          <w:shd w:val="clear" w:fill="FFFFFF"/>
        </w:rPr>
        <w:t>正高级教师职称评审</w:t>
      </w:r>
      <w:r>
        <w:rPr>
          <w:rFonts w:hint="eastAsia" w:ascii="仿宋" w:hAnsi="仿宋" w:eastAsia="仿宋" w:cs="仿宋"/>
          <w:i w:val="0"/>
          <w:iCs w:val="0"/>
          <w:caps w:val="0"/>
          <w:color w:val="333333"/>
          <w:spacing w:val="0"/>
          <w:sz w:val="30"/>
          <w:szCs w:val="30"/>
          <w:bdr w:val="none" w:color="auto" w:sz="0" w:space="0"/>
          <w:shd w:val="clear" w:fill="FFFFFF"/>
        </w:rPr>
        <w:t>数为17名（行政领导评审不超过5名）</w:t>
      </w:r>
      <w:r>
        <w:rPr>
          <w:rFonts w:hint="default" w:ascii="Times New Roman" w:hAnsi="Times New Roman" w:eastAsia="微软雅黑" w:cs="Times New Roman"/>
          <w:i w:val="0"/>
          <w:iCs w:val="0"/>
          <w:caps w:val="0"/>
          <w:color w:val="333333"/>
          <w:spacing w:val="0"/>
          <w:sz w:val="30"/>
          <w:szCs w:val="30"/>
          <w:bdr w:val="none" w:color="auto" w:sz="0" w:space="0"/>
          <w:shd w:val="clear" w:fill="FFFFFF"/>
        </w:rPr>
        <w:t>，评审结果核准后，要按照事业单位岗位设置管理要求，及时补充设岗，并按职称资格起算时间进行岗位聘用。中小学教师副高级职称评审，严格在核定的岗位结构比例内进行。</w:t>
      </w:r>
      <w:r>
        <w:rPr>
          <w:rFonts w:hint="eastAsia" w:ascii="仿宋" w:hAnsi="仿宋" w:eastAsia="仿宋" w:cs="仿宋"/>
          <w:i w:val="0"/>
          <w:iCs w:val="0"/>
          <w:caps w:val="0"/>
          <w:color w:val="333333"/>
          <w:spacing w:val="0"/>
          <w:sz w:val="30"/>
          <w:szCs w:val="30"/>
          <w:bdr w:val="none" w:color="auto" w:sz="0" w:space="0"/>
          <w:shd w:val="clear" w:fill="FFFFFF"/>
        </w:rPr>
        <w:t>今年，中小学正高级教师和高级教师一并进行申报。正高级教师申报数额按《各旗县区和市属单位中小学正高级教师申报控制人数》（附件11）申报，各地区、部门在推荐人选时要充分考虑担任学校（村小、教学点除外）和科研机构行政领导职务（包括校级领导、科研机构正副职领导）的人数不得超过推荐总数30%的比例限制，重点向一线教师倾斜，没有符合条件的可以不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（十四）促进职称制度与职业资格有效衔接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按照《关于在部分领域建立专业技术类职业资格与职称对应关系的通知》（内人社发〔2019〕20号）以及《2020年关于更新公布专业技术类职业资格与职称对应关系表的说明》，专业技术人才获得相应专业技术类职业资格，即可视同其具备相应系列和层级的职称，用人单位可根据岗位需要进行聘任，并可作为申报高一级职称的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（十五）严格执行继续教育有关要求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继续教育有关要求按照《关于做好2023年全区专业技术人员继续教育有关工作的通知》（内人社发〔2022〕220号）执行。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w:t>
      </w:r>
      <w:r>
        <w:rPr>
          <w:rFonts w:hint="eastAsia" w:ascii="黑体" w:hAnsi="宋体" w:eastAsia="黑体" w:cs="黑体"/>
          <w:i w:val="0"/>
          <w:iCs w:val="0"/>
          <w:caps w:val="0"/>
          <w:color w:val="333333"/>
          <w:spacing w:val="0"/>
          <w:sz w:val="30"/>
          <w:szCs w:val="30"/>
          <w:bdr w:val="none" w:color="auto" w:sz="0" w:space="0"/>
          <w:shd w:val="clear" w:fill="FFFFFF"/>
        </w:rPr>
        <w:t>五、资格审核要求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申报人员应当在规定期限内提交申报材料，对申报材料的真实性负责，并实行承诺制度。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用人单位负责审核申报人员材料是否真实完整，出具职称申报推荐意见，说明推荐人选产生方式、申报人员具备的资格条件及公示情况等，对申报程序和材料把关作出承诺。按照“谁审核、谁签字、谁负责”原则，推荐报送的申报材料须签署审核人员姓名、审核意见及审核日期，并加盖审核推荐单位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劳务派遣人员申报职称评审，由劳务派遣单位会同用人单位（包头市所属单位）履行初审、公示、推荐程序，按规定程序逐级报送。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民营企业、社会团体及其他非公有制经济组织的专业技术人才申报职称评审，由所在工作单位履行初审、公示、推荐等程序。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自由职业者申报职称评审，档案存放在人力资源服务机构的，可由人事代理机构（人力资源服务机构）履行初审、公示、推荐等程序；档案没有委托存放的，在纳税或社保参保地申报，由旗县（市、区）以上人力资源社会保障部门履行初审、公示、推荐等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人力资源社会保障部门、行业主管部门负责对申报推荐程序、申报人员资格、申报专业和申报材料的规范性、完整性、有效性等进行把关。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评委会办事机构按照申报条件对申报材料进行审核。审核的内容主要包括申报资格、推荐程序、评审范围等。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各地区、部门和单位在上报材料前，要将本地区、本部门、单位各系列申报人员花名册在各自门户网站上进行公示，公示时间不少于5个工作日，公示无异议后方可上报，上报材料需包括公示情况。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w:t>
      </w:r>
      <w:r>
        <w:rPr>
          <w:rFonts w:hint="eastAsia" w:ascii="黑体" w:hAnsi="宋体" w:eastAsia="黑体" w:cs="黑体"/>
          <w:i w:val="0"/>
          <w:iCs w:val="0"/>
          <w:caps w:val="0"/>
          <w:color w:val="333333"/>
          <w:spacing w:val="0"/>
          <w:sz w:val="30"/>
          <w:szCs w:val="30"/>
          <w:bdr w:val="none" w:color="auto" w:sz="0" w:space="0"/>
          <w:shd w:val="clear" w:fill="FFFFFF"/>
        </w:rPr>
        <w:t>六、组织评审要求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（一）开展新一轮职称评审委员会备案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1.职称评审委员会核准备案工作严格执行《职称评审管理暂行规定》（人力资源和社会保障部令第40号）和《关于印发&lt;内蒙古自治区职称评审管理实施细则&gt;的通知》（内人社发〔2023〕4号）有关规定。所有备案有效期届满的评委会（自主评审单位评委会）、新组建的评委会，以及原备案信息发生变更的评委会均须于2023年5月30日前，登陆内蒙古人才信息库（网址：www.nmgrck.cn），进入职称评审委员会核准备案管理模块在线提交相关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2.自治区人力资源和社会保障厅负责对全区组建的高级评委会和自治区直属单位组建的中级评委会实行核准备案，各盟市（旗县）人力资源和社会保障局负责对本地区组建的中初级评委会实行核准备案。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3.按规定完成核准备案的评委会相关信息将在包头市人力资源社会保障局官网统一对社会公布。未经人力资源和社会保障部门核准备案组建的评委会不得组织职称评审，违规发布的职称信息和颁发的职称证书一律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（二）合理设置评价指标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职称评审坚持破除“四唯”倾向，避免“一刀切”、简单化，突出品德、能力、业绩导向，鼓励专业技术人才潜心研究、创新创造。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1.各职称系列逐步将论文“必选”转变为业绩成果“多选”，建立“菜单式”评价指标体系，通过体现思想品德、职业道德、专业能力、技术水平、学术影响力、创新成效、决策咨询、人才培养、公共服务等多维度的评价指标，科学评价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2.卫生、工程、艺术、中小学教师等实践性强的职称系列不将论文作为职称评审的主要评价指标，评价标准中不得简单设立论文数量、影响因子等硬性要求。对研究系列人才，聚焦创新成果和高质量论文，注重评价原创性贡献、学术影响力和研究能力，淡化论文数量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3.推广代表性成果制度，标准开发、技术推广、技术解决方案、创新突破、高质量专利、成果转化、理论文章、智库成果、文艺作品、教案、病历等业绩成果均可作为代表性成果参加职称评审。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（三）严格评审程序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1.各旗县区、各自评单位要严格按照规定要求开展评审工作，各旗县区只能受理本辖区范围内所属企事业单位工作人员职称申报评审工作，各自评单位只能受理本单位工作人员职称评审工作，不得超范围、跨专业受理和评审职称，不得违反规定降低评审标准和申报条件，不得违反评审时限要求和评审程序。确有困难不能按期评审的，要提前提交书面延期申请，经批准同意后，方可延期评审。职称评审不得跨年度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2.</w:t>
      </w:r>
      <w:r>
        <w:rPr>
          <w:rFonts w:hint="default" w:ascii="Times New Roman" w:hAnsi="Times New Roman" w:eastAsia="微软雅黑" w:cs="Times New Roman"/>
          <w:i w:val="0"/>
          <w:iCs w:val="0"/>
          <w:caps w:val="0"/>
          <w:color w:val="333333"/>
          <w:spacing w:val="0"/>
          <w:sz w:val="30"/>
          <w:szCs w:val="30"/>
          <w:bdr w:val="none" w:color="auto" w:sz="0" w:space="0"/>
          <w:shd w:val="clear" w:fill="FFFFFF"/>
        </w:rPr>
        <w:t>各</w:t>
      </w:r>
      <w:r>
        <w:rPr>
          <w:rFonts w:hint="eastAsia" w:ascii="仿宋" w:hAnsi="仿宋" w:eastAsia="仿宋" w:cs="仿宋"/>
          <w:i w:val="0"/>
          <w:iCs w:val="0"/>
          <w:caps w:val="0"/>
          <w:color w:val="333333"/>
          <w:spacing w:val="0"/>
          <w:sz w:val="30"/>
          <w:szCs w:val="30"/>
          <w:bdr w:val="none" w:color="auto" w:sz="0" w:space="0"/>
          <w:shd w:val="clear" w:fill="FFFFFF"/>
        </w:rPr>
        <w:t>旗县区</w:t>
      </w:r>
      <w:r>
        <w:rPr>
          <w:rFonts w:hint="default" w:ascii="Times New Roman" w:hAnsi="Times New Roman" w:eastAsia="微软雅黑" w:cs="Times New Roman"/>
          <w:i w:val="0"/>
          <w:iCs w:val="0"/>
          <w:caps w:val="0"/>
          <w:color w:val="333333"/>
          <w:spacing w:val="0"/>
          <w:sz w:val="30"/>
          <w:szCs w:val="30"/>
          <w:bdr w:val="none" w:color="auto" w:sz="0" w:space="0"/>
          <w:shd w:val="clear" w:fill="FFFFFF"/>
        </w:rPr>
        <w:t>、</w:t>
      </w:r>
      <w:r>
        <w:rPr>
          <w:rFonts w:hint="eastAsia" w:ascii="仿宋" w:hAnsi="仿宋" w:eastAsia="仿宋" w:cs="仿宋"/>
          <w:i w:val="0"/>
          <w:iCs w:val="0"/>
          <w:caps w:val="0"/>
          <w:color w:val="333333"/>
          <w:spacing w:val="0"/>
          <w:sz w:val="30"/>
          <w:szCs w:val="30"/>
          <w:bdr w:val="none" w:color="auto" w:sz="0" w:space="0"/>
          <w:shd w:val="clear" w:fill="FFFFFF"/>
        </w:rPr>
        <w:t>自评单位</w:t>
      </w:r>
      <w:r>
        <w:rPr>
          <w:rFonts w:hint="default" w:ascii="Times New Roman" w:hAnsi="Times New Roman" w:eastAsia="微软雅黑" w:cs="Times New Roman"/>
          <w:i w:val="0"/>
          <w:iCs w:val="0"/>
          <w:caps w:val="0"/>
          <w:color w:val="333333"/>
          <w:spacing w:val="0"/>
          <w:sz w:val="30"/>
          <w:szCs w:val="30"/>
          <w:bdr w:val="none" w:color="auto" w:sz="0" w:space="0"/>
          <w:shd w:val="clear" w:fill="FFFFFF"/>
        </w:rPr>
        <w:t>要</w:t>
      </w:r>
      <w:r>
        <w:rPr>
          <w:rFonts w:hint="eastAsia" w:ascii="仿宋" w:hAnsi="仿宋" w:eastAsia="仿宋" w:cs="仿宋"/>
          <w:i w:val="0"/>
          <w:iCs w:val="0"/>
          <w:caps w:val="0"/>
          <w:color w:val="333333"/>
          <w:spacing w:val="0"/>
          <w:sz w:val="30"/>
          <w:szCs w:val="30"/>
          <w:bdr w:val="none" w:color="auto" w:sz="0" w:space="0"/>
          <w:shd w:val="clear" w:fill="FFFFFF"/>
        </w:rPr>
        <w:t>按照年度职称评审相关规定制定评审实施方案，评审实施方案包括申报情况、评审时间、地点、评委会组建情况、评审工作程序、工作措施、申报人员名单、评委推荐名单等情况，在评审会议召开一周前提交核准部门备案，经同意后方可开展评审工作。自主评审单位要结合实际，制定本单位职称评审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3.对于已经连续三年担任职称评审工作的评委，原则上不再聘任为本年度评委。自主评审须保证一定数量的非本单位同行专家评委参加。邀请纪检监察部门对职称评审工作进行监督，确保评审的公平公正。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4.评审结果公示期间，对通过举报投诉等方式发现的问题线索，涉及评审工作的，由评委会组建单位（办事机构）调查核实；涉及材料真实性的，由各盟市和用人单位调查核实。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5.中级职称评审结果由各旗县区、自评单位在评审工作结束一个月内，将正式核准备案报告（含公示情况及公示期间举报事项处理情况）、</w:t>
      </w:r>
      <w:r>
        <w:rPr>
          <w:rFonts w:hint="default" w:ascii="Times New Roman" w:hAnsi="Times New Roman" w:eastAsia="微软雅黑" w:cs="Times New Roman"/>
          <w:i w:val="0"/>
          <w:iCs w:val="0"/>
          <w:caps w:val="0"/>
          <w:color w:val="333333"/>
          <w:spacing w:val="0"/>
          <w:sz w:val="30"/>
          <w:szCs w:val="30"/>
          <w:bdr w:val="none" w:color="auto" w:sz="0" w:space="0"/>
          <w:shd w:val="clear" w:fill="FFFFFF"/>
        </w:rPr>
        <w:t>《</w:t>
      </w:r>
      <w:r>
        <w:rPr>
          <w:rFonts w:hint="eastAsia" w:ascii="仿宋" w:hAnsi="仿宋" w:eastAsia="仿宋" w:cs="仿宋"/>
          <w:i w:val="0"/>
          <w:iCs w:val="0"/>
          <w:caps w:val="0"/>
          <w:color w:val="333333"/>
          <w:spacing w:val="0"/>
          <w:sz w:val="30"/>
          <w:szCs w:val="30"/>
          <w:bdr w:val="none" w:color="auto" w:sz="0" w:space="0"/>
          <w:shd w:val="clear" w:fill="FFFFFF"/>
        </w:rPr>
        <w:t>自评地区及单位中、初级专业技术资格核准备案花名表</w:t>
      </w:r>
      <w:r>
        <w:rPr>
          <w:rFonts w:hint="default" w:ascii="Times New Roman" w:hAnsi="Times New Roman" w:eastAsia="微软雅黑" w:cs="Times New Roman"/>
          <w:i w:val="0"/>
          <w:iCs w:val="0"/>
          <w:caps w:val="0"/>
          <w:color w:val="333333"/>
          <w:spacing w:val="0"/>
          <w:sz w:val="30"/>
          <w:szCs w:val="30"/>
          <w:bdr w:val="none" w:color="auto" w:sz="0" w:space="0"/>
          <w:shd w:val="clear" w:fill="FFFFFF"/>
        </w:rPr>
        <w:t>》</w:t>
      </w:r>
      <w:r>
        <w:rPr>
          <w:rFonts w:hint="eastAsia" w:ascii="仿宋" w:hAnsi="仿宋" w:eastAsia="仿宋" w:cs="仿宋"/>
          <w:i w:val="0"/>
          <w:iCs w:val="0"/>
          <w:caps w:val="0"/>
          <w:color w:val="333333"/>
          <w:spacing w:val="0"/>
          <w:sz w:val="30"/>
          <w:szCs w:val="30"/>
          <w:bdr w:val="none" w:color="auto" w:sz="0" w:space="0"/>
          <w:shd w:val="clear" w:fill="FFFFFF"/>
        </w:rPr>
        <w:t>报包头市人力资源和社会保障局核准备案。同时，将评审数据上传内蒙古自治区职称管理系统（www.nmgrck.cn/zcps）。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6.职称评审结果确认后，评审通过人员可登录内蒙古人才信息库查询打印个人职称电子证书。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7.从2023年起，通过评审方式取得的职称，起算时间为评委会通过时间；通过认定方式取得的职称，起算时间为认定单位审核通过时间。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0"/>
          <w:szCs w:val="30"/>
          <w:bdr w:val="none" w:color="auto" w:sz="0" w:space="0"/>
          <w:shd w:val="clear" w:fill="FFFFFF"/>
        </w:rPr>
        <w:t>七、我市自评系列高级职称评审组织方式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我市中小学教师系列、中等职业学校教师系列、各基层高级系列（中小学教师、中等职业学校教师、卫生、农牧业、林业、水利、乌兰牧骑和文物博物）职称评审由市人力资源社会保障局牵头会同各行业主管部门进行评审，由市人力资源和社会保障局全程跟踪、管理、监督、指导;各行业主管部门负责具体评审实施工作;评委会负责评议、认定专业技术人才学术技术水平和专业能力，对组建单位负责，受组建单位监督，评委会成员全部由评审专家组成，其他人员不得参与干涉评审。评委会组建单位组织召开评审会议，评审由评委会主任委员或者副主任委员主持，投票表决结果由主任委员或者主持评审会议的副主任委员宣布，评委会办事机构应全程记录评审会议情况，其他人员不得参与。评审结果由市人力资源和社会保障局报自治区人力资源社会保障厅核准备案。为避免“圈子评审”现象，评委全部异地邀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w:t>
      </w:r>
      <w:r>
        <w:rPr>
          <w:rFonts w:hint="eastAsia" w:ascii="黑体" w:hAnsi="宋体" w:eastAsia="黑体" w:cs="黑体"/>
          <w:i w:val="0"/>
          <w:iCs w:val="0"/>
          <w:caps w:val="0"/>
          <w:color w:val="333333"/>
          <w:spacing w:val="0"/>
          <w:sz w:val="30"/>
          <w:szCs w:val="30"/>
          <w:bdr w:val="none" w:color="auto" w:sz="0" w:space="0"/>
          <w:shd w:val="clear" w:fill="FFFFFF"/>
        </w:rPr>
        <w:t>八、职称证书地区间互认问题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实现专业技术人才职称证书信息网上核验、地区间互认。从其他省、自治区、直辖市、中央单位或军队到我市工作（就业）的专业技术人才，在原地区（单位、部门）取得的职称证书，通过全国职称评审信息查验系统以及各省政务服务平台查询核验，可在自治区范围内使用，不再进行重新确认换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对于不能通过网上查验方式进行核实的，高级职称由自治区人力资源和社会保障厅组织相关专家重新确认；中、初级职称按职称管理权限由相应人力资源社会保障部门组织相关专家重新确认，本人应提供相关材料由相应评委会进行确认。并换发职称电子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w:t>
      </w:r>
      <w:r>
        <w:rPr>
          <w:rFonts w:hint="eastAsia" w:ascii="黑体" w:hAnsi="宋体" w:eastAsia="黑体" w:cs="黑体"/>
          <w:i w:val="0"/>
          <w:iCs w:val="0"/>
          <w:caps w:val="0"/>
          <w:color w:val="333333"/>
          <w:spacing w:val="0"/>
          <w:sz w:val="30"/>
          <w:szCs w:val="30"/>
          <w:bdr w:val="none" w:color="auto" w:sz="0" w:space="0"/>
          <w:shd w:val="clear" w:fill="FFFFFF"/>
        </w:rPr>
        <w:t>九、其他事项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（一）加强监督管理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1.各级人力资源和社会保障部门负责本地区职称评审的综合管理、协调落实和监督检查，会同行业主管部门通过质询、约谈、现场观摩、查阅资料等形式，根据职责对评委会及其组建单位开展的评审工作进行抽查、巡查，依据有关问题线索进行倒查、复查，加强对职称申报评审全过程的监督管理。今年我市将加大对自评地区和单位申报材料和评审情况进行抽查、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2.评委会不能正确履行职称评审工作职责的，按照管理权限，由相应人力资源和社会保障部门对其职称评审行为进行通报，情节严重的，取消职称评审组建单位职称评审权。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（二）优化服务水平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1.实行专业技术人才职称证书信息网上核验、地区间互认。本年度职称评审工作结束后，由自治区人力资源和社会保障厅将评审（认定）通过人员职称电子证书数据统一推送至全国人力资源和社会保障政务服务平台和自治区政务服务平台，专业技术人员可通过各级政务服务平台、“内蒙古人社”“蒙速办”手机APP查询相应信息。各级人力资源和社会保障部门按照职称管理权限，持续做好历年职称评审信息整理归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2.建立职称评审电子档案。年度职称评审工作结束后，各评委会办事机构负责评审通过人员电子档案制作建档工作，将已经核准（用印）的《专业技术职称评审表》扫描生成电子版文件后，上传至内蒙古自治区职称管理系统，取得职称人员可下载本人《专业技术职称评审表》。具体操作指南见内蒙古人才信息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3.试行职称申报评审进度结果网上查询。为方便申报人员了解本人职称评审进度和结果，从2023年起，申报人员完成线上注册并提交纸质申报材料后，可登陆内蒙古人才信息库，实时关注职称申报评审进度和结果。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各自评地区和单位办事机构负责对内蒙古自治区职称管理系统中申报人员职称申报评审进度进行更新。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    （三）严格收费管理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2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0"/>
          <w:szCs w:val="30"/>
          <w:bdr w:val="none" w:color="auto" w:sz="0" w:space="0"/>
          <w:shd w:val="clear" w:fill="FFFFFF"/>
        </w:rPr>
        <w:t>各地区、各单位要严格按照《内蒙古自治区发展计划委员会、财政厅对自治区人事厅关于调整专业技术资格评审费与证书工本费标准的批复》（内计费字〔2001〕1202号）和《关于调整专业技术资格评审与证书收费及支出的通知》（内人发〔2001〕124号）规定收取评审费用，不得另行加收费用。各地区、部门和单位要在报送申报材料的同时交纳有关费用。中小学教师系列、中等职业学校教师系列、各基层高级系列（中小学教师、中等职业学校教师、卫生、农牧业、林业、水利、乌兰牧骑和文物博物）的评审费，在材料由市人力资源和社会保障局向行业主管部门移交后，由各相关单位将评审费交各行业主管部门。</w:t>
      </w:r>
    </w:p>
    <w:p/>
    <w:p>
      <w:pPr>
        <w:bidi w:val="0"/>
        <w:rPr>
          <w:rFonts w:asciiTheme="minorHAnsi" w:hAnsiTheme="minorHAnsi" w:eastAsiaTheme="minorEastAsia" w:cstheme="minorBidi"/>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3515"/>
        </w:tabs>
        <w:bidi w:val="0"/>
        <w:jc w:val="left"/>
        <w:rPr>
          <w:lang w:val="en-US" w:eastAsia="zh-CN"/>
        </w:rPr>
      </w:pPr>
      <w:bookmarkStart w:id="0" w:name="_GoBack"/>
      <w:bookmarkEnd w:id="0"/>
      <w:r>
        <w:rPr>
          <w:rFonts w:hint="eastAsia"/>
          <w:lang w:val="en-US" w:eastAsia="zh-CN"/>
        </w:rPr>
        <w:tab/>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wMDUyM2QxOWI0OGI5ZGZmZDU5ZjkyZWQzYWY1NDQifQ=="/>
  </w:docVars>
  <w:rsids>
    <w:rsidRoot w:val="10F166F3"/>
    <w:rsid w:val="10F16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2023-05-08T09:00:00Z</dcterms:created>
  <dc:creator>菅凯！</dc:creator>
  <cp:lastModifiedBy>菅凯！</cp:lastModifiedBy>
  <dcterms:modified xsi:type="dcterms:W3CDTF">2023-05-08T09:04:02Z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2F73BC6AF8F54E21A2695F34A4F471F7_11</vt:lpwstr>
  </property>
</Properties>
</file>