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华文中宋" w:hAnsi="华文中宋" w:eastAsia="华文中宋"/>
          <w:bCs/>
          <w:sz w:val="44"/>
        </w:rPr>
      </w:pPr>
      <w:r>
        <w:rPr>
          <w:rFonts w:hint="eastAsia" w:ascii="华文中宋" w:hAnsi="华文中宋" w:eastAsia="华文中宋"/>
          <w:bCs/>
          <w:sz w:val="44"/>
        </w:rPr>
        <w:t xml:space="preserve"> 自 治 区 级 工 法 申 报 表</w:t>
      </w:r>
    </w:p>
    <w:p>
      <w:pPr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jc w:val="center"/>
        <w:rPr>
          <w:rFonts w:hint="eastAsia" w:ascii="仿宋_GB2312" w:eastAsia="仿宋_GB2312"/>
          <w:b/>
          <w:bCs/>
          <w:sz w:val="44"/>
        </w:rPr>
      </w:pPr>
      <w:r>
        <w:rPr>
          <w:rFonts w:hint="eastAsia" w:ascii="仿宋_GB2312" w:eastAsia="仿宋_GB2312"/>
          <w:b/>
          <w:bCs/>
          <w:sz w:val="32"/>
        </w:rPr>
        <w:t>(2022年度)</w:t>
      </w:r>
    </w:p>
    <w:p>
      <w:pPr>
        <w:ind w:firstLine="1928" w:firstLineChars="600"/>
        <w:rPr>
          <w:rFonts w:hint="eastAsia" w:ascii="仿宋_GB2312" w:eastAsia="仿宋_GB2312"/>
          <w:b/>
          <w:bCs/>
          <w:sz w:val="32"/>
        </w:rPr>
      </w:pPr>
    </w:p>
    <w:p>
      <w:pPr>
        <w:rPr>
          <w:rFonts w:hint="eastAsia" w:ascii="仿宋_GB2312" w:eastAsia="仿宋_GB2312"/>
          <w:sz w:val="44"/>
        </w:rPr>
      </w:pPr>
      <w:r>
        <w:rPr>
          <w:rFonts w:hint="eastAsia" w:ascii="仿宋_GB2312" w:eastAsia="仿宋_GB2312"/>
          <w:sz w:val="44"/>
        </w:rPr>
        <w:t xml:space="preserve"> </w:t>
      </w:r>
    </w:p>
    <w:p>
      <w:pPr>
        <w:spacing w:line="580" w:lineRule="exact"/>
        <w:rPr>
          <w:rFonts w:hint="eastAsia" w:ascii="仿宋_GB2312" w:eastAsia="仿宋_GB2312"/>
          <w:sz w:val="36"/>
          <w:u w:val="single"/>
        </w:rPr>
      </w:pP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工法名称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类    别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申报单位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申报时间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ascii="仿宋_GB2312" w:eastAsia="仿宋_GB2312"/>
          <w:sz w:val="32"/>
        </w:rPr>
        <w:br w:type="page"/>
      </w:r>
      <w:r>
        <w:rPr>
          <w:rFonts w:hint="eastAsia" w:ascii="华文中宋" w:hAnsi="华文中宋" w:eastAsia="华文中宋"/>
          <w:bCs/>
          <w:sz w:val="36"/>
          <w:szCs w:val="36"/>
        </w:rPr>
        <w:t>填 写 说 明</w:t>
      </w:r>
    </w:p>
    <w:p>
      <w:pPr>
        <w:spacing w:before="156" w:beforeLines="5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1．“申报单位”栏：应为工法的主要完成单位。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2．“类别”栏：请在房屋建筑工程、市政工程、铁路工程、交通工程、水利工程、电力工程、其他工程对应项中划“√”，其他工程需填写具体工程类别。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3．“主要完成单位”栏：填写内容应与“主要完成单位意见”栏中的公章一致，每项工法的主要完成单位不得超过2家。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4．“通讯地址”及“联系人”：指完成单位的地址和联系人。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“主要完成人”栏：最多填写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人。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“工法应用工程情况”栏：最少填写2项工程，其中注册地非内蒙古自治区的企业，至少有2项工程应用于内蒙古自治区内。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工法关键技术获科技成果奖励的，应填写获奖时间、获奖名称、表彰对象和颁发部门。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工法关键技术涉及有关专利的，应注明专利号、专利权人。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9.工法关键技术形成企业技术标准的：应填写内容包含企业技术标准名称、编号和发布时间等。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10.工法关键技术不涉及获科技成果奖励、有关专利和形成企业技术标准情况的，不需填写相应栏目。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11.超过有效期的自治区级工法过期后重新申报，其关键技术应有所创新，具有较高先进性、推广应用价值。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12.需要额外补充的资料和信息，可另附页。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431"/>
        <w:gridCol w:w="1807"/>
        <w:gridCol w:w="912"/>
        <w:gridCol w:w="1077"/>
        <w:gridCol w:w="6"/>
        <w:gridCol w:w="717"/>
        <w:gridCol w:w="166"/>
        <w:gridCol w:w="1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工法名称</w:t>
            </w:r>
          </w:p>
        </w:tc>
        <w:tc>
          <w:tcPr>
            <w:tcW w:w="7390" w:type="dxa"/>
            <w:gridSpan w:val="8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7390" w:type="dxa"/>
            <w:gridSpan w:val="8"/>
            <w:noWrap w:val="0"/>
            <w:vAlign w:val="center"/>
          </w:tcPr>
          <w:p>
            <w:pPr>
              <w:tabs>
                <w:tab w:val="left" w:pos="1005"/>
              </w:tabs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房屋建筑工程</w:t>
            </w:r>
          </w:p>
          <w:p>
            <w:pPr>
              <w:tabs>
                <w:tab w:val="left" w:pos="100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市政工程</w:t>
            </w:r>
          </w:p>
          <w:p>
            <w:pPr>
              <w:tabs>
                <w:tab w:val="left" w:pos="100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交通工程</w:t>
            </w:r>
          </w:p>
          <w:p>
            <w:pPr>
              <w:tabs>
                <w:tab w:val="left" w:pos="100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水利工程</w:t>
            </w:r>
          </w:p>
          <w:p>
            <w:pPr>
              <w:tabs>
                <w:tab w:val="left" w:pos="1005"/>
              </w:tabs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铁路工程</w:t>
            </w:r>
          </w:p>
          <w:p>
            <w:pPr>
              <w:tabs>
                <w:tab w:val="left" w:pos="1005"/>
              </w:tabs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电力工程</w:t>
            </w:r>
          </w:p>
          <w:p>
            <w:pPr>
              <w:tabs>
                <w:tab w:val="left" w:pos="1005"/>
              </w:tabs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</w:rPr>
              <w:t>其他工程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07" w:type="dxa"/>
            <w:vMerge w:val="restart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主要完成单位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5959" w:type="dxa"/>
            <w:gridSpan w:val="7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3796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办：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restart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restart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应用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工程名称</w:t>
            </w:r>
          </w:p>
        </w:tc>
        <w:tc>
          <w:tcPr>
            <w:tcW w:w="5959" w:type="dxa"/>
            <w:gridSpan w:val="7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开竣工时间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工程所在地区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工程名称</w:t>
            </w:r>
          </w:p>
        </w:tc>
        <w:tc>
          <w:tcPr>
            <w:tcW w:w="5959" w:type="dxa"/>
            <w:gridSpan w:val="7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开竣工时间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工程所在地区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工程名称</w:t>
            </w:r>
          </w:p>
        </w:tc>
        <w:tc>
          <w:tcPr>
            <w:tcW w:w="5959" w:type="dxa"/>
            <w:gridSpan w:val="7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07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开竣工时间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工程所在地区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59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3057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工法关键技术名称</w:t>
            </w:r>
          </w:p>
        </w:tc>
        <w:tc>
          <w:tcPr>
            <w:tcW w:w="596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3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工法关键技术获科技成果奖励情况（不涉及的不填写）</w:t>
            </w:r>
          </w:p>
        </w:tc>
        <w:tc>
          <w:tcPr>
            <w:tcW w:w="59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30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工法关键技术获专利情况（不涉及的不填写）</w:t>
            </w:r>
          </w:p>
        </w:tc>
        <w:tc>
          <w:tcPr>
            <w:tcW w:w="596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30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工法关键技术形成企业技术标准情况（不涉及的不填写）</w:t>
            </w:r>
          </w:p>
        </w:tc>
        <w:tc>
          <w:tcPr>
            <w:tcW w:w="59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3057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5"/>
                <w:sz w:val="28"/>
                <w:szCs w:val="28"/>
              </w:rPr>
              <w:t>原工法名称、完成单位、自治区级工法批准文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号、工法编号（不涉及的不填写)</w:t>
            </w:r>
          </w:p>
        </w:tc>
        <w:tc>
          <w:tcPr>
            <w:tcW w:w="5963" w:type="dxa"/>
            <w:noWrap w:val="0"/>
            <w:vAlign w:val="center"/>
          </w:tcPr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  <w:p>
            <w:pPr>
              <w:tabs>
                <w:tab w:val="left" w:pos="1005"/>
              </w:tabs>
              <w:rPr>
                <w:rFonts w:hint="eastAsia" w:ascii="仿宋_GB2312" w:eastAsia="仿宋_GB2312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3" w:hRule="atLeast"/>
          <w:jc w:val="center"/>
        </w:trPr>
        <w:tc>
          <w:tcPr>
            <w:tcW w:w="899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工法内容简述：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899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关键技术及保密点（有专利权，请注明专利号）：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899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工艺原理简介：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8997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工法成熟、可靠性说明（工法工程应用少于3项时填写）：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99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技术水平和技术难度（与省内外同类技术水平比较）：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5" w:hRule="atLeast"/>
          <w:jc w:val="center"/>
        </w:trPr>
        <w:tc>
          <w:tcPr>
            <w:tcW w:w="899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工法应用情况及应用前景：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1" w:hRule="atLeast"/>
          <w:jc w:val="center"/>
        </w:trPr>
        <w:tc>
          <w:tcPr>
            <w:tcW w:w="899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经济效益和社会效益（包括节能和环保效益）：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6" w:hRule="atLeast"/>
          <w:jc w:val="center"/>
        </w:trPr>
        <w:tc>
          <w:tcPr>
            <w:tcW w:w="899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主要完成单位意见：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第一完成单位  (签章 )          第二完成单位  (签章)</w:t>
            </w:r>
          </w:p>
          <w:p>
            <w:pPr>
              <w:spacing w:line="360" w:lineRule="auto"/>
              <w:ind w:left="-27" w:leftChars="-13" w:firstLine="1661" w:firstLineChars="591"/>
              <w:rPr>
                <w:rFonts w:hint="eastAsia"/>
                <w:b/>
                <w:bCs/>
                <w:sz w:val="28"/>
              </w:rPr>
            </w:pPr>
          </w:p>
          <w:p>
            <w:pPr>
              <w:ind w:firstLine="1680" w:firstLineChars="600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   月   日                  年   月  日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6" w:hRule="atLeast"/>
          <w:jc w:val="center"/>
        </w:trPr>
        <w:tc>
          <w:tcPr>
            <w:tcW w:w="899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专家评审委会评审意见：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专家组成员签字：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ind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2022年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5" w:hRule="atLeast"/>
          <w:jc w:val="center"/>
        </w:trPr>
        <w:tc>
          <w:tcPr>
            <w:tcW w:w="899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自治区住房和城乡建设厅意见：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2022年     月     日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bCs/>
          <w:sz w:val="52"/>
          <w:szCs w:val="52"/>
        </w:rPr>
      </w:pPr>
      <w:r>
        <w:rPr>
          <w:rFonts w:hint="eastAsia" w:ascii="华文中宋" w:hAnsi="华文中宋" w:eastAsia="华文中宋"/>
          <w:bCs/>
          <w:sz w:val="52"/>
          <w:szCs w:val="52"/>
        </w:rPr>
        <w:t>承 诺 书</w:t>
      </w:r>
    </w:p>
    <w:p>
      <w:pPr>
        <w:spacing w:line="600" w:lineRule="exact"/>
        <w:rPr>
          <w:rFonts w:hint="eastAsia" w:ascii="华文中宋" w:hAnsi="华文中宋" w:eastAsia="华文中宋"/>
          <w:bCs/>
          <w:sz w:val="52"/>
          <w:szCs w:val="52"/>
        </w:rPr>
      </w:pPr>
    </w:p>
    <w:p>
      <w:pPr>
        <w:spacing w:line="60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>（公司全称）如实报送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</w:rPr>
        <w:t>年度自治区级工法申报材料，确保所提供全部资料真实有效，如有虚假，愿意承担相应法律责任和后果。</w:t>
      </w:r>
    </w:p>
    <w:p>
      <w:pPr>
        <w:spacing w:line="60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公司全称    </w:t>
      </w:r>
      <w:r>
        <w:rPr>
          <w:rFonts w:hint="eastAsia" w:ascii="仿宋" w:hAnsi="仿宋" w:eastAsia="仿宋" w:cs="仿宋"/>
          <w:bCs/>
          <w:sz w:val="32"/>
          <w:szCs w:val="32"/>
        </w:rPr>
        <w:t>（单位公章）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法定代表人（签字）：</w:t>
      </w:r>
    </w:p>
    <w:p>
      <w:pPr>
        <w:spacing w:line="6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ZjExZmVmMjgxZDQxYjYzOTUzNjgxOWI0ZjI0NDUifQ=="/>
  </w:docVars>
  <w:rsids>
    <w:rsidRoot w:val="69E871FD"/>
    <w:rsid w:val="69E87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1033</Words>
  <Characters>1054</Characters>
  <Lines>0</Lines>
  <Paragraphs>0</Paragraphs>
  <TotalTime>2</TotalTime>
  <ScaleCrop>false</ScaleCrop>
  <LinksUpToDate>false</LinksUpToDate>
  <CharactersWithSpaces>1543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2022-12-07T09:04:00Z</dcterms:created>
  <dc:creator>＜浮华乱了谁＞㏑</dc:creator>
  <cp:lastModifiedBy>＜浮华乱了谁＞㏑</cp:lastModifiedBy>
  <dcterms:modified xsi:type="dcterms:W3CDTF">2022-12-07T09:07:04Z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77FCEDDD9BDD40A4A8D1A44525153635</vt:lpwstr>
  </property>
</Properties>
</file>